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AC3" w:rsidRDefault="0069434A">
      <w:pPr>
        <w:pStyle w:val="ConsPlusNormal"/>
        <w:jc w:val="right"/>
        <w:outlineLvl w:val="0"/>
      </w:pPr>
      <w:r>
        <w:t>П</w:t>
      </w:r>
      <w:r w:rsidR="00C90AC3">
        <w:t>риложение 10.7</w:t>
      </w:r>
    </w:p>
    <w:p w:rsidR="00C90AC3" w:rsidRDefault="00C90AC3">
      <w:pPr>
        <w:pStyle w:val="ConsPlusNormal"/>
        <w:jc w:val="right"/>
      </w:pPr>
      <w:r>
        <w:t>к Закону Брянской области</w:t>
      </w:r>
    </w:p>
    <w:p w:rsidR="00C90AC3" w:rsidRDefault="00C90AC3">
      <w:pPr>
        <w:pStyle w:val="ConsPlusNormal"/>
        <w:jc w:val="right"/>
      </w:pPr>
      <w:r>
        <w:t>"О межбюджетных отношениях</w:t>
      </w:r>
    </w:p>
    <w:p w:rsidR="00C90AC3" w:rsidRDefault="00C90AC3">
      <w:pPr>
        <w:pStyle w:val="ConsPlusNormal"/>
        <w:jc w:val="right"/>
      </w:pPr>
      <w:r>
        <w:t>в Брянской области"</w:t>
      </w:r>
    </w:p>
    <w:p w:rsidR="00C90AC3" w:rsidRDefault="00C90AC3">
      <w:pPr>
        <w:pStyle w:val="ConsPlusNormal"/>
        <w:jc w:val="right"/>
      </w:pPr>
    </w:p>
    <w:p w:rsidR="00C90AC3" w:rsidRDefault="00C90AC3">
      <w:pPr>
        <w:pStyle w:val="ConsPlusTitle"/>
        <w:jc w:val="center"/>
      </w:pPr>
      <w:bookmarkStart w:id="0" w:name="P1786"/>
      <w:bookmarkEnd w:id="0"/>
      <w:r>
        <w:t>ПОРЯДОК И МЕТОДИКА</w:t>
      </w:r>
    </w:p>
    <w:p w:rsidR="00C90AC3" w:rsidRDefault="00C90AC3">
      <w:pPr>
        <w:pStyle w:val="ConsPlusTitle"/>
        <w:jc w:val="center"/>
      </w:pPr>
      <w:r>
        <w:t>РАСПРЕДЕЛЕНИЯ СУБВЕНЦИЙ БЮДЖЕТАМ МУНИЦИПАЛЬНЫХ РАЙОНОВ</w:t>
      </w:r>
    </w:p>
    <w:p w:rsidR="00C90AC3" w:rsidRDefault="00C90AC3">
      <w:pPr>
        <w:pStyle w:val="ConsPlusTitle"/>
        <w:jc w:val="center"/>
      </w:pPr>
      <w:r>
        <w:t>(МУНИЦИПАЛЬНЫХ ОКРУГОВ, ГОРОДСКИХ ОКРУГОВ) НА ОБЕСПЕЧЕНИЕ</w:t>
      </w:r>
    </w:p>
    <w:p w:rsidR="00C90AC3" w:rsidRDefault="00C90AC3">
      <w:pPr>
        <w:pStyle w:val="ConsPlusTitle"/>
        <w:jc w:val="center"/>
      </w:pPr>
      <w:r>
        <w:t>СОХРАННОСТИ ЖИЛЫХ ПОМЕЩЕНИЙ, ЗАКРЕПЛЕННЫХ ЗА ДЕТЬМИ-СИРОТАМИ</w:t>
      </w:r>
    </w:p>
    <w:p w:rsidR="00C90AC3" w:rsidRDefault="00C90AC3">
      <w:pPr>
        <w:pStyle w:val="ConsPlusTitle"/>
        <w:jc w:val="center"/>
      </w:pPr>
      <w:r>
        <w:t>И ДЕТЬМИ, ОСТАВШИМИСЯ БЕЗ ПОПЕЧЕНИЯ РОДИТЕЛЕЙ</w:t>
      </w:r>
    </w:p>
    <w:p w:rsidR="00C90AC3" w:rsidRDefault="00C90AC3">
      <w:pPr>
        <w:pStyle w:val="ConsPlusNormal"/>
        <w:spacing w:after="1"/>
      </w:pPr>
    </w:p>
    <w:p w:rsidR="00C90AC3" w:rsidRDefault="00C90AC3">
      <w:pPr>
        <w:pStyle w:val="ConsPlusNormal"/>
        <w:jc w:val="center"/>
      </w:pPr>
      <w:bookmarkStart w:id="1" w:name="_GoBack"/>
      <w:bookmarkEnd w:id="1"/>
    </w:p>
    <w:p w:rsidR="00C90AC3" w:rsidRDefault="00C90AC3">
      <w:pPr>
        <w:pStyle w:val="ConsPlusNormal"/>
        <w:ind w:firstLine="540"/>
        <w:jc w:val="both"/>
      </w:pPr>
      <w:r>
        <w:t>Субвенции бюджетам муниципальных районов (муниципальных округов, городских округов) распределяются на обеспечение отдельных государственных полномочий Брянской области по обеспечению сохранности жилых помещений, закрепленных за детьми-сиротами и детьми, оставшимися без попечения родителей (далее - субвенции).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Общий объем субвенций бюджетам муниципальных районов (муниципальных округов, городских округов) на обеспечение сохранности жилых помещений, закрепленных за детьми-сиротами и детьми, оставшимися без попечения родителей, определяется законом об областном бюджете на соответствующий финансовый год и плановый период.</w:t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spacing w:before="200"/>
        <w:ind w:firstLine="540"/>
        <w:jc w:val="both"/>
      </w:pPr>
      <w:r>
        <w:t>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обеспечение сохранности жилых помещений, закрепленных за детьми-сиротами и детьми, оставшимися без попечения родителей, определяется по формуле:</w:t>
      </w:r>
    </w:p>
    <w:p w:rsidR="00C90AC3" w:rsidRDefault="00C90AC3">
      <w:pPr>
        <w:pStyle w:val="ConsPlusNormal"/>
        <w:ind w:firstLine="540"/>
        <w:jc w:val="both"/>
      </w:pPr>
    </w:p>
    <w:p w:rsidR="00C90AC3" w:rsidRDefault="00C90AC3">
      <w:pPr>
        <w:pStyle w:val="ConsPlusNormal"/>
        <w:jc w:val="center"/>
      </w:pPr>
      <w:r>
        <w:rPr>
          <w:noProof/>
          <w:position w:val="-13"/>
        </w:rPr>
        <w:drawing>
          <wp:inline distT="0" distB="0" distL="0" distR="0">
            <wp:extent cx="1384300" cy="292100"/>
            <wp:effectExtent l="0" t="0" r="0" b="0"/>
            <wp:docPr id="3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C90AC3" w:rsidRDefault="00C90AC3">
      <w:pPr>
        <w:pStyle w:val="ConsPlusNormal"/>
        <w:ind w:firstLine="540"/>
        <w:jc w:val="both"/>
      </w:pPr>
    </w:p>
    <w:p w:rsidR="00C90AC3" w:rsidRDefault="00C90AC3">
      <w:pPr>
        <w:pStyle w:val="ConsPlusNormal"/>
        <w:ind w:firstLine="540"/>
        <w:jc w:val="both"/>
      </w:pPr>
      <w:proofErr w:type="spellStart"/>
      <w:r>
        <w:t>Vi</w:t>
      </w:r>
      <w:proofErr w:type="spell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обеспечение сохранности жилых помещений, закрепленных за детьми-сиротами и детьми, оставшимися без попечения родителей;</w:t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spacing w:before="200"/>
        <w:ind w:firstLine="540"/>
        <w:jc w:val="both"/>
      </w:pPr>
      <w:r>
        <w:t>V - общий объем субвенций бюджетам муниципальных районов (муниципальных округов, городских округов);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Н</w:t>
      </w:r>
      <w:proofErr w:type="gramStart"/>
      <w:r>
        <w:t>i</w:t>
      </w:r>
      <w:proofErr w:type="spellEnd"/>
      <w:proofErr w:type="gramEnd"/>
      <w:r>
        <w:t xml:space="preserve"> - нормативные расходы на обеспечение сохранности жилых помещений, закрепленных за детьми-сиротами и детьми, оставшимися без попечения родителей,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C90AC3" w:rsidRDefault="00C90AC3">
      <w:pPr>
        <w:pStyle w:val="ConsPlusNormal"/>
        <w:jc w:val="both"/>
      </w:pPr>
    </w:p>
    <w:p w:rsidR="00C90AC3" w:rsidRDefault="00C90AC3">
      <w:pPr>
        <w:pStyle w:val="ConsPlusNormal"/>
        <w:spacing w:before="200"/>
        <w:ind w:firstLine="540"/>
        <w:jc w:val="both"/>
      </w:pPr>
      <w:r>
        <w:t>n - число муниципальных районов (муниципальных округов, городских округов).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Нормативные расходы на обеспечение сохранности жилых помещений, закрепленных за детьми-сиротами и детьми, оставшимися без попечения родителей,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определяются по формуле:</w:t>
      </w:r>
    </w:p>
    <w:p w:rsidR="00C90AC3" w:rsidRDefault="00C90AC3">
      <w:pPr>
        <w:pStyle w:val="ConsPlusNormal"/>
        <w:ind w:firstLine="540"/>
        <w:jc w:val="both"/>
      </w:pPr>
    </w:p>
    <w:p w:rsidR="00C90AC3" w:rsidRDefault="00C90AC3">
      <w:pPr>
        <w:pStyle w:val="ConsPlusNormal"/>
        <w:jc w:val="center"/>
      </w:pPr>
      <w:proofErr w:type="spellStart"/>
      <w:r>
        <w:t>Н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Нржпi</w:t>
      </w:r>
      <w:proofErr w:type="spellEnd"/>
      <w:r>
        <w:t xml:space="preserve"> + </w:t>
      </w:r>
      <w:proofErr w:type="spellStart"/>
      <w:r>
        <w:t>Нокуi</w:t>
      </w:r>
      <w:proofErr w:type="spellEnd"/>
      <w:r>
        <w:t xml:space="preserve"> + </w:t>
      </w:r>
      <w:proofErr w:type="spellStart"/>
      <w:r>
        <w:t>Нодсi</w:t>
      </w:r>
      <w:proofErr w:type="spellEnd"/>
      <w:r>
        <w:t>, где:</w:t>
      </w:r>
    </w:p>
    <w:p w:rsidR="00C90AC3" w:rsidRDefault="00C90AC3">
      <w:pPr>
        <w:pStyle w:val="ConsPlusNormal"/>
        <w:ind w:firstLine="540"/>
        <w:jc w:val="both"/>
      </w:pPr>
    </w:p>
    <w:p w:rsidR="00C90AC3" w:rsidRDefault="00C90AC3" w:rsidP="00C90AC3">
      <w:pPr>
        <w:pStyle w:val="ConsPlusNormal"/>
        <w:ind w:firstLine="540"/>
        <w:jc w:val="both"/>
      </w:pPr>
      <w:proofErr w:type="spellStart"/>
      <w:r>
        <w:t>Н</w:t>
      </w:r>
      <w:proofErr w:type="gramStart"/>
      <w:r>
        <w:t>i</w:t>
      </w:r>
      <w:proofErr w:type="spellEnd"/>
      <w:proofErr w:type="gramEnd"/>
      <w:r>
        <w:t xml:space="preserve"> - нормативные расходы на обеспечение сохранности жилых помещений, закрепленных за детьми-сиротами и детьми, оставшимися без попечения родителей,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Нржп</w:t>
      </w:r>
      <w:proofErr w:type="gramStart"/>
      <w:r>
        <w:t>i</w:t>
      </w:r>
      <w:proofErr w:type="spellEnd"/>
      <w:proofErr w:type="gramEnd"/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t>Ноку</w:t>
      </w:r>
      <w:proofErr w:type="gramStart"/>
      <w:r>
        <w:t>i</w:t>
      </w:r>
      <w:proofErr w:type="spellEnd"/>
      <w:proofErr w:type="gramEnd"/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родителей;</w:t>
      </w:r>
    </w:p>
    <w:p w:rsidR="00C90AC3" w:rsidRDefault="00C90AC3">
      <w:pPr>
        <w:pStyle w:val="ConsPlusNormal"/>
        <w:spacing w:before="200"/>
        <w:ind w:firstLine="540"/>
        <w:jc w:val="both"/>
      </w:pPr>
      <w:proofErr w:type="spellStart"/>
      <w:r>
        <w:lastRenderedPageBreak/>
        <w:t>Нодс</w:t>
      </w:r>
      <w:proofErr w:type="gramStart"/>
      <w:r>
        <w:t>i</w:t>
      </w:r>
      <w:proofErr w:type="spellEnd"/>
      <w:proofErr w:type="gramEnd"/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родителей.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правилам, определяются по формуле:</w:t>
      </w:r>
    </w:p>
    <w:p w:rsidR="00C90AC3" w:rsidRDefault="00C90AC3">
      <w:pPr>
        <w:pStyle w:val="ConsPlusNormal"/>
        <w:ind w:firstLine="540"/>
        <w:jc w:val="both"/>
      </w:pPr>
    </w:p>
    <w:p w:rsidR="00C90AC3" w:rsidRDefault="00C90AC3">
      <w:pPr>
        <w:pStyle w:val="ConsPlusNormal"/>
        <w:jc w:val="center"/>
      </w:pPr>
      <w:proofErr w:type="spellStart"/>
      <w:r>
        <w:t>Нржпi</w:t>
      </w:r>
      <w:proofErr w:type="spellEnd"/>
      <w:r>
        <w:t xml:space="preserve"> = К</w:t>
      </w:r>
      <w:proofErr w:type="gramStart"/>
      <w:r>
        <w:t>1</w:t>
      </w:r>
      <w:proofErr w:type="gramEnd"/>
      <w:r>
        <w:t xml:space="preserve"> x Ч1i, где:</w:t>
      </w:r>
    </w:p>
    <w:p w:rsidR="00C90AC3" w:rsidRDefault="00C90AC3">
      <w:pPr>
        <w:pStyle w:val="ConsPlusNormal"/>
        <w:ind w:firstLine="540"/>
        <w:jc w:val="both"/>
      </w:pPr>
    </w:p>
    <w:p w:rsidR="00C90AC3" w:rsidRDefault="00C90AC3">
      <w:pPr>
        <w:pStyle w:val="ConsPlusNormal"/>
        <w:ind w:firstLine="540"/>
        <w:jc w:val="both"/>
      </w:pPr>
      <w:proofErr w:type="spellStart"/>
      <w:proofErr w:type="gramStart"/>
      <w:r>
        <w:t>Нржпi</w:t>
      </w:r>
      <w:proofErr w:type="spellEnd"/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</w:t>
      </w:r>
      <w:proofErr w:type="gramEnd"/>
      <w:r>
        <w:t xml:space="preserve">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К</w:t>
      </w:r>
      <w:proofErr w:type="gramStart"/>
      <w:r>
        <w:t>1</w:t>
      </w:r>
      <w:proofErr w:type="gramEnd"/>
      <w:r>
        <w:t xml:space="preserve"> - норматив затрат на приобретение строительных материалов для осуществления ремонта одного жилого помещения;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Ч1i - число жилых помещений в i-м муниципальном районе (муниципальном округе, городском округе), закрепленных за детьми-сиротами и детьми, оставшимися без попечения родителей, требующих ремонта для соответствия техническим нормам и правилам.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родителей, определяются по формуле:</w:t>
      </w:r>
    </w:p>
    <w:p w:rsidR="00C90AC3" w:rsidRDefault="00C90AC3">
      <w:pPr>
        <w:pStyle w:val="ConsPlusNormal"/>
        <w:ind w:firstLine="540"/>
        <w:jc w:val="both"/>
      </w:pPr>
    </w:p>
    <w:p w:rsidR="00C90AC3" w:rsidRDefault="00C90AC3">
      <w:pPr>
        <w:pStyle w:val="ConsPlusNormal"/>
        <w:jc w:val="center"/>
      </w:pPr>
      <w:proofErr w:type="spellStart"/>
      <w:r>
        <w:t>Нокуi</w:t>
      </w:r>
      <w:proofErr w:type="spellEnd"/>
      <w:r>
        <w:t xml:space="preserve"> = К</w:t>
      </w:r>
      <w:proofErr w:type="gramStart"/>
      <w:r>
        <w:t>2</w:t>
      </w:r>
      <w:proofErr w:type="gramEnd"/>
      <w:r>
        <w:t xml:space="preserve"> x Ч2i, где:</w:t>
      </w:r>
    </w:p>
    <w:p w:rsidR="00C90AC3" w:rsidRDefault="00C90AC3">
      <w:pPr>
        <w:pStyle w:val="ConsPlusNormal"/>
        <w:ind w:firstLine="540"/>
        <w:jc w:val="both"/>
      </w:pPr>
    </w:p>
    <w:p w:rsidR="00C90AC3" w:rsidRDefault="00C90AC3">
      <w:pPr>
        <w:pStyle w:val="ConsPlusNormal"/>
        <w:ind w:firstLine="540"/>
        <w:jc w:val="both"/>
      </w:pPr>
      <w:proofErr w:type="spellStart"/>
      <w:r>
        <w:t>Ноку</w:t>
      </w:r>
      <w:proofErr w:type="gramStart"/>
      <w:r>
        <w:t>i</w:t>
      </w:r>
      <w:proofErr w:type="spellEnd"/>
      <w:proofErr w:type="gramEnd"/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К</w:t>
      </w:r>
      <w:proofErr w:type="gramStart"/>
      <w:r>
        <w:t>2</w:t>
      </w:r>
      <w:proofErr w:type="gramEnd"/>
      <w:r>
        <w:t xml:space="preserve"> - норматив затрат на оплату коммунальных услуг за одно жилое помещение;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Ч2i - число жилых помещений в i-м муниципальном районе (муниципальном округе, городском округе), закрепленных за детьми-сиротами и детьми, оставшимися без попечения родителей, требующих оплаты коммунальных услуг.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родителей, определяются по формуле:</w:t>
      </w:r>
    </w:p>
    <w:p w:rsidR="00C90AC3" w:rsidRDefault="00C90AC3">
      <w:pPr>
        <w:pStyle w:val="ConsPlusNormal"/>
        <w:ind w:firstLine="540"/>
        <w:jc w:val="both"/>
      </w:pPr>
    </w:p>
    <w:p w:rsidR="00C90AC3" w:rsidRDefault="00C90AC3">
      <w:pPr>
        <w:pStyle w:val="ConsPlusNormal"/>
        <w:jc w:val="center"/>
      </w:pPr>
      <w:proofErr w:type="spellStart"/>
      <w:r>
        <w:t>Нодс</w:t>
      </w:r>
      <w:proofErr w:type="gramStart"/>
      <w:r>
        <w:t>i</w:t>
      </w:r>
      <w:proofErr w:type="spellEnd"/>
      <w:proofErr w:type="gramEnd"/>
      <w:r>
        <w:t xml:space="preserve"> = К3 x Ч3i, где:</w:t>
      </w:r>
    </w:p>
    <w:p w:rsidR="00C90AC3" w:rsidRDefault="00C90AC3">
      <w:pPr>
        <w:pStyle w:val="ConsPlusNormal"/>
        <w:ind w:firstLine="540"/>
        <w:jc w:val="both"/>
      </w:pPr>
    </w:p>
    <w:p w:rsidR="00C90AC3" w:rsidRDefault="00C90AC3">
      <w:pPr>
        <w:pStyle w:val="ConsPlusNormal"/>
        <w:ind w:firstLine="540"/>
        <w:jc w:val="both"/>
      </w:pPr>
      <w:proofErr w:type="spellStart"/>
      <w:r>
        <w:t>Нодс</w:t>
      </w:r>
      <w:proofErr w:type="gramStart"/>
      <w:r>
        <w:t>i</w:t>
      </w:r>
      <w:proofErr w:type="spellEnd"/>
      <w:proofErr w:type="gramEnd"/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К3 - норматив затрат на оформление документов по передаче жилого помещения в собственность ребенку-сироте и ребенку, оставшемуся без попечения родителей;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Ч3i - число жилых помещений в i-м муниципальном районе (муниципальном округе, городском округе), подлежащих передаче в собственность детей-сирот и детей, оставшихся без попечения родителей.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Субвенция носит целевой характер.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C90AC3" w:rsidRDefault="00C90AC3">
      <w:pPr>
        <w:pStyle w:val="ConsPlusNormal"/>
        <w:spacing w:before="200"/>
        <w:ind w:firstLine="540"/>
        <w:jc w:val="both"/>
      </w:pPr>
      <w: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C90AC3" w:rsidRDefault="00C90AC3">
      <w:pPr>
        <w:pStyle w:val="ConsPlusNormal"/>
        <w:ind w:firstLine="540"/>
        <w:jc w:val="both"/>
      </w:pPr>
    </w:p>
    <w:p w:rsidR="00C90AC3" w:rsidRDefault="00C90AC3">
      <w:pPr>
        <w:pStyle w:val="ConsPlusNormal"/>
        <w:ind w:firstLine="540"/>
        <w:jc w:val="both"/>
      </w:pPr>
    </w:p>
    <w:p w:rsidR="00C90AC3" w:rsidRDefault="00C90AC3">
      <w:pPr>
        <w:pStyle w:val="ConsPlusNormal"/>
        <w:ind w:firstLine="540"/>
        <w:jc w:val="both"/>
      </w:pPr>
    </w:p>
    <w:p w:rsidR="00C90AC3" w:rsidRDefault="00C90AC3">
      <w:pPr>
        <w:pStyle w:val="ConsPlusNormal"/>
        <w:ind w:firstLine="540"/>
        <w:jc w:val="both"/>
      </w:pPr>
    </w:p>
    <w:sectPr w:rsidR="00C90AC3" w:rsidSect="005E0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AC3"/>
    <w:rsid w:val="00346318"/>
    <w:rsid w:val="00376F27"/>
    <w:rsid w:val="003F20C7"/>
    <w:rsid w:val="00510913"/>
    <w:rsid w:val="0069434A"/>
    <w:rsid w:val="00822ACE"/>
    <w:rsid w:val="00C90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0A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C90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90A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C90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90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C90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90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90A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0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A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0A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C90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90A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C90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90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C90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90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90A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0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A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Шитова И.А.</dc:creator>
  <cp:lastModifiedBy>Шитова И.А.</cp:lastModifiedBy>
  <cp:revision>5</cp:revision>
  <dcterms:created xsi:type="dcterms:W3CDTF">2022-10-21T11:28:00Z</dcterms:created>
  <dcterms:modified xsi:type="dcterms:W3CDTF">2022-10-21T11:38:00Z</dcterms:modified>
</cp:coreProperties>
</file>